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29" w:rsidRPr="00274929" w:rsidRDefault="00274929" w:rsidP="00274929">
      <w:pPr>
        <w:jc w:val="center"/>
        <w:rPr>
          <w:rFonts w:ascii="Arial" w:hAnsi="Arial" w:cs="Arial"/>
          <w:b/>
          <w:lang w:val="pt-BR"/>
        </w:rPr>
      </w:pPr>
      <w:r w:rsidRPr="00274929">
        <w:rPr>
          <w:rFonts w:ascii="Arial" w:hAnsi="Arial" w:cs="Arial"/>
          <w:b/>
          <w:lang w:val="pt-BR"/>
        </w:rPr>
        <w:t>CARTA DE RECOMENDAÇÃO</w:t>
      </w:r>
    </w:p>
    <w:p w:rsidR="00274929" w:rsidRPr="00274929" w:rsidRDefault="00274929" w:rsidP="00274929">
      <w:pPr>
        <w:jc w:val="both"/>
        <w:rPr>
          <w:rFonts w:ascii="Arial" w:hAnsi="Arial" w:cs="Arial"/>
          <w:lang w:val="pt-BR"/>
        </w:rPr>
      </w:pPr>
    </w:p>
    <w:p w:rsidR="00274929" w:rsidRPr="00274929" w:rsidRDefault="00274929" w:rsidP="00274929">
      <w:pPr>
        <w:jc w:val="both"/>
        <w:rPr>
          <w:rFonts w:ascii="Arial" w:hAnsi="Arial" w:cs="Arial"/>
          <w:lang w:val="pt-BR"/>
        </w:rPr>
      </w:pPr>
    </w:p>
    <w:p w:rsidR="00274929" w:rsidRPr="00274929" w:rsidRDefault="00274929" w:rsidP="00274929">
      <w:pPr>
        <w:jc w:val="both"/>
        <w:rPr>
          <w:rFonts w:ascii="Arial" w:hAnsi="Arial" w:cs="Arial"/>
          <w:lang w:val="pt-BR"/>
        </w:rPr>
      </w:pPr>
    </w:p>
    <w:p w:rsidR="00274929" w:rsidRPr="00274929" w:rsidRDefault="00274929" w:rsidP="00274929">
      <w:pPr>
        <w:spacing w:line="360" w:lineRule="auto"/>
        <w:jc w:val="both"/>
        <w:rPr>
          <w:rFonts w:ascii="Arial" w:hAnsi="Arial" w:cs="Arial"/>
          <w:lang w:val="pt-BR"/>
        </w:rPr>
      </w:pPr>
      <w:r w:rsidRPr="00274929">
        <w:rPr>
          <w:rFonts w:ascii="Arial" w:hAnsi="Arial" w:cs="Arial"/>
          <w:lang w:val="pt-BR"/>
        </w:rPr>
        <w:tab/>
      </w:r>
      <w:proofErr w:type="gramStart"/>
      <w:r w:rsidRPr="00274929">
        <w:rPr>
          <w:rFonts w:ascii="Arial" w:hAnsi="Arial" w:cs="Arial"/>
          <w:lang w:val="pt-BR"/>
        </w:rPr>
        <w:t>Prezado(</w:t>
      </w:r>
      <w:proofErr w:type="gramEnd"/>
      <w:r w:rsidRPr="00274929">
        <w:rPr>
          <w:rFonts w:ascii="Arial" w:hAnsi="Arial" w:cs="Arial"/>
          <w:lang w:val="pt-BR"/>
        </w:rPr>
        <w:t>a) Senhor(a),</w:t>
      </w:r>
    </w:p>
    <w:p w:rsidR="00274929" w:rsidRPr="00274929" w:rsidRDefault="00274929" w:rsidP="00274929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4929" w:rsidRPr="00274929" w:rsidRDefault="00274929" w:rsidP="00274929">
      <w:pPr>
        <w:spacing w:line="360" w:lineRule="auto"/>
        <w:jc w:val="both"/>
        <w:rPr>
          <w:rFonts w:ascii="Arial" w:hAnsi="Arial" w:cs="Arial"/>
          <w:lang w:val="pt-BR"/>
        </w:rPr>
      </w:pPr>
      <w:r w:rsidRPr="00274929">
        <w:rPr>
          <w:rFonts w:ascii="Arial" w:hAnsi="Arial" w:cs="Arial"/>
          <w:lang w:val="pt-BR"/>
        </w:rPr>
        <w:tab/>
      </w:r>
      <w:proofErr w:type="gramStart"/>
      <w:r w:rsidRPr="00274929">
        <w:rPr>
          <w:rFonts w:ascii="Arial" w:hAnsi="Arial" w:cs="Arial"/>
          <w:lang w:val="pt-BR"/>
        </w:rPr>
        <w:t>O(</w:t>
      </w:r>
      <w:proofErr w:type="gramEnd"/>
      <w:r w:rsidRPr="00274929">
        <w:rPr>
          <w:rFonts w:ascii="Arial" w:hAnsi="Arial" w:cs="Arial"/>
          <w:lang w:val="pt-BR"/>
        </w:rPr>
        <w:t xml:space="preserve">a) senhor(a) recebeu esta carta de um aluno que pretende participar do processo de seleção do Programa de Pós-Graduação em Neuroengenharia do Instituto Internacional de Neurociências – Edmond e </w:t>
      </w:r>
      <w:proofErr w:type="spellStart"/>
      <w:r w:rsidRPr="00274929">
        <w:rPr>
          <w:rFonts w:ascii="Arial" w:hAnsi="Arial" w:cs="Arial"/>
          <w:lang w:val="pt-BR"/>
        </w:rPr>
        <w:t>Lily</w:t>
      </w:r>
      <w:proofErr w:type="spellEnd"/>
      <w:r w:rsidRPr="00274929">
        <w:rPr>
          <w:rFonts w:ascii="Arial" w:hAnsi="Arial" w:cs="Arial"/>
          <w:lang w:val="pt-BR"/>
        </w:rPr>
        <w:t xml:space="preserve"> Safra (IIN-ELS).</w:t>
      </w:r>
    </w:p>
    <w:p w:rsidR="00274929" w:rsidRPr="00274929" w:rsidRDefault="00274929" w:rsidP="00274929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4929" w:rsidRPr="00274929" w:rsidRDefault="00274929" w:rsidP="00274929">
      <w:pPr>
        <w:spacing w:line="360" w:lineRule="auto"/>
        <w:jc w:val="both"/>
        <w:rPr>
          <w:rFonts w:ascii="Arial" w:hAnsi="Arial" w:cs="Arial"/>
          <w:lang w:val="pt-BR"/>
        </w:rPr>
      </w:pPr>
      <w:r w:rsidRPr="00274929">
        <w:rPr>
          <w:rFonts w:ascii="Arial" w:hAnsi="Arial" w:cs="Arial"/>
          <w:lang w:val="pt-BR"/>
        </w:rPr>
        <w:tab/>
        <w:t xml:space="preserve">Sua descrição objetiva é uma ferramenta essencial para um processo justo de seleção e admissão, no qual consideramos que o </w:t>
      </w:r>
      <w:proofErr w:type="gramStart"/>
      <w:r w:rsidRPr="00274929">
        <w:rPr>
          <w:rFonts w:ascii="Arial" w:hAnsi="Arial" w:cs="Arial"/>
          <w:lang w:val="pt-BR"/>
        </w:rPr>
        <w:t>senhor(</w:t>
      </w:r>
      <w:proofErr w:type="gramEnd"/>
      <w:r w:rsidRPr="00274929">
        <w:rPr>
          <w:rFonts w:ascii="Arial" w:hAnsi="Arial" w:cs="Arial"/>
          <w:lang w:val="pt-BR"/>
        </w:rPr>
        <w:t xml:space="preserve">a) foi escolhido por ter exercido um papel importante no desenvolvimento acadêmico do candidato. Desta forma, solicitamos que </w:t>
      </w:r>
      <w:proofErr w:type="gramStart"/>
      <w:r w:rsidRPr="00274929">
        <w:rPr>
          <w:rFonts w:ascii="Arial" w:hAnsi="Arial" w:cs="Arial"/>
          <w:lang w:val="pt-BR"/>
        </w:rPr>
        <w:t>o(</w:t>
      </w:r>
      <w:proofErr w:type="gramEnd"/>
      <w:r w:rsidRPr="00274929">
        <w:rPr>
          <w:rFonts w:ascii="Arial" w:hAnsi="Arial" w:cs="Arial"/>
          <w:lang w:val="pt-BR"/>
        </w:rPr>
        <w:t>a) senhor(a) preencha os campos abaixo. Esta recomendação deverá ser enviada de forma sigilosa diretamente para o e-mail: pgiinels@isd.org.br com assunto “Carta de recomendação – nome do candidato”.</w:t>
      </w:r>
    </w:p>
    <w:p w:rsidR="00274929" w:rsidRPr="00274929" w:rsidRDefault="00274929" w:rsidP="00274929">
      <w:pPr>
        <w:spacing w:line="360" w:lineRule="auto"/>
        <w:ind w:right="-11"/>
        <w:jc w:val="both"/>
        <w:rPr>
          <w:rFonts w:ascii="Arial" w:hAnsi="Arial" w:cs="Arial"/>
          <w:lang w:val="pt-BR"/>
        </w:rPr>
      </w:pPr>
    </w:p>
    <w:p w:rsidR="00274929" w:rsidRPr="009839CF" w:rsidRDefault="00274929" w:rsidP="00274929">
      <w:pPr>
        <w:pStyle w:val="Corpodetexto2"/>
        <w:spacing w:line="360" w:lineRule="auto"/>
        <w:rPr>
          <w:rFonts w:ascii="Arial" w:hAnsi="Arial" w:cs="Arial"/>
          <w:b/>
        </w:rPr>
      </w:pPr>
    </w:p>
    <w:p w:rsidR="00274929" w:rsidRPr="009839CF" w:rsidRDefault="00274929" w:rsidP="00274929">
      <w:pPr>
        <w:pStyle w:val="Corpodetexto2"/>
        <w:spacing w:line="360" w:lineRule="auto"/>
        <w:rPr>
          <w:rFonts w:ascii="Arial" w:hAnsi="Arial" w:cs="Arial"/>
          <w:b/>
        </w:rPr>
      </w:pPr>
      <w:r w:rsidRPr="009839CF">
        <w:rPr>
          <w:rFonts w:ascii="Arial" w:hAnsi="Arial" w:cs="Arial"/>
        </w:rPr>
        <w:tab/>
        <w:t>Curso de Pós-graduação em Neuroengenharia do IIN-ELS</w:t>
      </w:r>
    </w:p>
    <w:p w:rsidR="00274929" w:rsidRPr="009839CF" w:rsidRDefault="00274929" w:rsidP="00274929">
      <w:pPr>
        <w:pStyle w:val="Corpodetexto2"/>
        <w:spacing w:line="360" w:lineRule="auto"/>
        <w:rPr>
          <w:rFonts w:ascii="Arial" w:hAnsi="Arial" w:cs="Arial"/>
          <w:b/>
        </w:rPr>
      </w:pPr>
      <w:r w:rsidRPr="009839CF">
        <w:rPr>
          <w:rFonts w:ascii="Arial" w:hAnsi="Arial" w:cs="Arial"/>
        </w:rPr>
        <w:tab/>
        <w:t>Macaíba - Rio Grande do Norte</w:t>
      </w:r>
    </w:p>
    <w:p w:rsidR="00274929" w:rsidRPr="009839CF" w:rsidRDefault="00274929" w:rsidP="00274929">
      <w:pPr>
        <w:pStyle w:val="Corpodetexto2"/>
        <w:spacing w:line="360" w:lineRule="auto"/>
        <w:rPr>
          <w:rFonts w:ascii="Arial" w:hAnsi="Arial" w:cs="Arial"/>
        </w:rPr>
      </w:pPr>
      <w:r w:rsidRPr="009839CF">
        <w:rPr>
          <w:rFonts w:ascii="Arial" w:hAnsi="Arial" w:cs="Arial"/>
        </w:rPr>
        <w:tab/>
        <w:t>Brasil +55 (84) 3271-1500</w:t>
      </w:r>
    </w:p>
    <w:p w:rsidR="00274929" w:rsidRPr="009839CF" w:rsidRDefault="00274929" w:rsidP="00274929">
      <w:pPr>
        <w:pStyle w:val="Corpodetexto2"/>
        <w:spacing w:line="360" w:lineRule="auto"/>
        <w:rPr>
          <w:rFonts w:ascii="Arial" w:hAnsi="Arial" w:cs="Arial"/>
          <w:b/>
        </w:rPr>
      </w:pPr>
      <w:r w:rsidRPr="009839CF">
        <w:rPr>
          <w:rFonts w:ascii="Arial" w:hAnsi="Arial" w:cs="Arial"/>
        </w:rPr>
        <w:tab/>
        <w:t>pgiinels@isd.org.br</w:t>
      </w:r>
    </w:p>
    <w:p w:rsidR="00274929" w:rsidRPr="00274929" w:rsidRDefault="00274929" w:rsidP="00274929">
      <w:pPr>
        <w:rPr>
          <w:rFonts w:ascii="Arial" w:hAnsi="Arial" w:cs="Arial"/>
          <w:lang w:val="pt-BR"/>
        </w:rPr>
      </w:pPr>
      <w:r w:rsidRPr="00274929">
        <w:rPr>
          <w:rFonts w:ascii="Arial" w:hAnsi="Arial" w:cs="Arial"/>
          <w:lang w:val="pt-BR"/>
        </w:rPr>
        <w:br w:type="page"/>
      </w:r>
    </w:p>
    <w:p w:rsidR="00274929" w:rsidRPr="00274929" w:rsidRDefault="00274929" w:rsidP="00274929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lastRenderedPageBreak/>
        <w:t xml:space="preserve">Nome do Candidato: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</w:p>
    <w:p w:rsidR="00274929" w:rsidRPr="00274929" w:rsidRDefault="00274929" w:rsidP="00274929">
      <w:pPr>
        <w:pStyle w:val="Corpodetexto2"/>
        <w:spacing w:after="0" w:line="276" w:lineRule="auto"/>
        <w:contextualSpacing/>
        <w:rPr>
          <w:rFonts w:ascii="Arial" w:hAnsi="Arial" w:cs="Arial"/>
        </w:rPr>
      </w:pPr>
      <w:r w:rsidRPr="00274929">
        <w:rPr>
          <w:rFonts w:ascii="Arial" w:hAnsi="Arial" w:cs="Arial"/>
        </w:rPr>
        <w:t xml:space="preserve">Nome do Avaliador: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</w:p>
    <w:p w:rsidR="00274929" w:rsidRPr="00274929" w:rsidRDefault="00274929" w:rsidP="00274929">
      <w:pPr>
        <w:pStyle w:val="Corpodetexto2"/>
        <w:spacing w:after="0" w:line="276" w:lineRule="auto"/>
        <w:contextualSpacing/>
        <w:rPr>
          <w:rFonts w:ascii="Arial" w:hAnsi="Arial" w:cs="Arial"/>
        </w:rPr>
      </w:pPr>
      <w:r w:rsidRPr="00274929">
        <w:rPr>
          <w:rFonts w:ascii="Arial" w:hAnsi="Arial" w:cs="Arial"/>
        </w:rPr>
        <w:t xml:space="preserve">Titulação do Avaliador: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  <w:r w:rsidRPr="00274929">
        <w:rPr>
          <w:rFonts w:ascii="Arial" w:hAnsi="Arial" w:cs="Arial"/>
        </w:rPr>
        <w:t xml:space="preserve">          Ano: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</w:p>
    <w:p w:rsidR="00274929" w:rsidRPr="00274929" w:rsidRDefault="00274929" w:rsidP="00274929">
      <w:pPr>
        <w:pStyle w:val="Corpodetexto2"/>
        <w:spacing w:after="0" w:line="276" w:lineRule="auto"/>
        <w:contextualSpacing/>
        <w:rPr>
          <w:rFonts w:ascii="Arial" w:hAnsi="Arial" w:cs="Arial"/>
        </w:rPr>
      </w:pPr>
      <w:r w:rsidRPr="00274929">
        <w:rPr>
          <w:rFonts w:ascii="Arial" w:hAnsi="Arial" w:cs="Arial"/>
        </w:rPr>
        <w:t xml:space="preserve">Instituição: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  <w:r w:rsidRPr="00274929">
        <w:rPr>
          <w:rFonts w:ascii="Arial" w:hAnsi="Arial" w:cs="Arial"/>
        </w:rPr>
        <w:t xml:space="preserve">          Departamento: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</w:p>
    <w:p w:rsidR="00274929" w:rsidRPr="00274929" w:rsidRDefault="00274929" w:rsidP="00274929">
      <w:pPr>
        <w:pStyle w:val="Corpodetexto2"/>
        <w:spacing w:after="0" w:line="276" w:lineRule="auto"/>
        <w:contextualSpacing/>
        <w:rPr>
          <w:rFonts w:ascii="Arial" w:hAnsi="Arial" w:cs="Arial"/>
          <w:b/>
        </w:rPr>
      </w:pPr>
      <w:r w:rsidRPr="00274929">
        <w:rPr>
          <w:rFonts w:ascii="Arial" w:hAnsi="Arial" w:cs="Arial"/>
        </w:rPr>
        <w:t xml:space="preserve">Cargo/Função: </w:t>
      </w:r>
      <w:r w:rsidRPr="002749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</w:rPr>
        <w:instrText xml:space="preserve"> FORMTEXT </w:instrText>
      </w:r>
      <w:r w:rsidRPr="00274929">
        <w:rPr>
          <w:rFonts w:ascii="Arial" w:hAnsi="Arial" w:cs="Arial"/>
        </w:rPr>
      </w:r>
      <w:r w:rsidRPr="00274929">
        <w:rPr>
          <w:rFonts w:ascii="Arial" w:hAnsi="Arial" w:cs="Arial"/>
        </w:rPr>
        <w:fldChar w:fldCharType="separate"/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  <w:noProof/>
        </w:rPr>
        <w:t> </w:t>
      </w:r>
      <w:r w:rsidRPr="00274929">
        <w:rPr>
          <w:rFonts w:ascii="Arial" w:hAnsi="Arial" w:cs="Arial"/>
        </w:rPr>
        <w:fldChar w:fldCharType="end"/>
      </w:r>
    </w:p>
    <w:p w:rsidR="00274929" w:rsidRPr="00274929" w:rsidRDefault="00274929" w:rsidP="00274929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 xml:space="preserve">Endereço: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</w:p>
    <w:p w:rsidR="00274929" w:rsidRPr="00274929" w:rsidRDefault="00274929" w:rsidP="00274929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>Telefone de contato para posterior consulta, se necessário: (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)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</w:p>
    <w:p w:rsidR="00274929" w:rsidRPr="00274929" w:rsidRDefault="00274929" w:rsidP="00274929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 xml:space="preserve">O candidato foi aluno de: </w:t>
      </w:r>
    </w:p>
    <w:p w:rsidR="00274929" w:rsidRPr="00274929" w:rsidRDefault="00274929" w:rsidP="00274929">
      <w:pPr>
        <w:ind w:left="708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bookmarkEnd w:id="0"/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274929">
        <w:rPr>
          <w:rFonts w:ascii="Arial" w:hAnsi="Arial" w:cs="Arial"/>
          <w:sz w:val="20"/>
          <w:szCs w:val="20"/>
          <w:lang w:val="pt-BR"/>
        </w:rPr>
        <w:t>graduação</w:t>
      </w:r>
      <w:proofErr w:type="gramEnd"/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especialização</w:t>
      </w:r>
    </w:p>
    <w:p w:rsidR="00274929" w:rsidRPr="00274929" w:rsidRDefault="00274929" w:rsidP="00274929">
      <w:pPr>
        <w:ind w:left="708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274929">
        <w:rPr>
          <w:rFonts w:ascii="Arial" w:hAnsi="Arial" w:cs="Arial"/>
          <w:sz w:val="20"/>
          <w:szCs w:val="20"/>
          <w:lang w:val="pt-BR"/>
        </w:rPr>
        <w:t>estagiário</w:t>
      </w:r>
      <w:proofErr w:type="gramEnd"/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mestrado</w:t>
      </w:r>
    </w:p>
    <w:p w:rsidR="00274929" w:rsidRPr="00274929" w:rsidRDefault="00274929" w:rsidP="00274929">
      <w:pPr>
        <w:ind w:left="708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274929">
        <w:rPr>
          <w:rFonts w:ascii="Arial" w:hAnsi="Arial" w:cs="Arial"/>
          <w:sz w:val="20"/>
          <w:szCs w:val="20"/>
          <w:lang w:val="pt-BR"/>
        </w:rPr>
        <w:t>iniciação</w:t>
      </w:r>
      <w:proofErr w:type="gramEnd"/>
      <w:r w:rsidRPr="00274929">
        <w:rPr>
          <w:rFonts w:ascii="Arial" w:hAnsi="Arial" w:cs="Arial"/>
          <w:sz w:val="20"/>
          <w:szCs w:val="20"/>
          <w:lang w:val="pt-BR"/>
        </w:rPr>
        <w:t xml:space="preserve"> científica</w:t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  <w:lang w:val="pt-BR"/>
        </w:rPr>
        <w:tab/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FORMCHECKBOX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outro. Especificar: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</w:p>
    <w:p w:rsidR="00274929" w:rsidRPr="00274929" w:rsidRDefault="00274929" w:rsidP="00274929">
      <w:pPr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 xml:space="preserve">O contato com o candidato foi </w:t>
      </w:r>
      <w:proofErr w:type="gramStart"/>
      <w:r w:rsidRPr="00274929">
        <w:rPr>
          <w:rFonts w:ascii="Arial" w:hAnsi="Arial" w:cs="Arial"/>
          <w:sz w:val="20"/>
          <w:szCs w:val="20"/>
          <w:lang w:val="pt-BR"/>
        </w:rPr>
        <w:t xml:space="preserve">por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ano</w:t>
      </w:r>
      <w:proofErr w:type="gramEnd"/>
      <w:r w:rsidRPr="00274929">
        <w:rPr>
          <w:rFonts w:ascii="Arial" w:hAnsi="Arial" w:cs="Arial"/>
          <w:sz w:val="20"/>
          <w:szCs w:val="20"/>
          <w:lang w:val="pt-BR"/>
        </w:rPr>
        <w:t xml:space="preserve">(s), do ano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até o ano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>.</w:t>
      </w:r>
    </w:p>
    <w:p w:rsidR="00274929" w:rsidRPr="00274929" w:rsidRDefault="00274929" w:rsidP="00274929">
      <w:pPr>
        <w:pStyle w:val="Corpodetexto2"/>
        <w:spacing w:after="0" w:line="240" w:lineRule="auto"/>
        <w:contextualSpacing/>
        <w:rPr>
          <w:rFonts w:ascii="Arial" w:hAnsi="Arial" w:cs="Arial"/>
          <w:b/>
        </w:rPr>
      </w:pPr>
    </w:p>
    <w:p w:rsidR="00274929" w:rsidRPr="00274929" w:rsidRDefault="00274929" w:rsidP="00274929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 xml:space="preserve">Local e Data: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  <w:lang w:val="pt-BR"/>
        </w:rPr>
        <w:t xml:space="preserve">    </w:t>
      </w:r>
      <w:proofErr w:type="gramStart"/>
      <w:r w:rsidRPr="00274929">
        <w:rPr>
          <w:rFonts w:ascii="Arial" w:hAnsi="Arial" w:cs="Arial"/>
          <w:noProof/>
          <w:sz w:val="20"/>
          <w:szCs w:val="20"/>
          <w:lang w:val="pt-BR"/>
        </w:rPr>
        <w:t xml:space="preserve">  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>,</w:t>
      </w:r>
      <w:proofErr w:type="gramEnd"/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de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274929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274929">
        <w:rPr>
          <w:rFonts w:ascii="Arial" w:hAnsi="Arial" w:cs="Arial"/>
          <w:sz w:val="20"/>
          <w:szCs w:val="20"/>
          <w:lang w:val="pt-BR"/>
        </w:rPr>
        <w:t xml:space="preserve"> </w:t>
      </w: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sz w:val="20"/>
          <w:szCs w:val="20"/>
          <w:lang w:val="pt-BR"/>
        </w:rPr>
        <w:t>.</w:t>
      </w:r>
    </w:p>
    <w:p w:rsidR="00274929" w:rsidRPr="00274929" w:rsidRDefault="00274929" w:rsidP="00274929">
      <w:pPr>
        <w:pStyle w:val="Corpodetexto2"/>
        <w:spacing w:after="0" w:line="240" w:lineRule="auto"/>
        <w:contextualSpacing/>
        <w:rPr>
          <w:rFonts w:ascii="Arial" w:hAnsi="Arial" w:cs="Arial"/>
          <w:b/>
        </w:rPr>
      </w:pPr>
    </w:p>
    <w:p w:rsidR="00274929" w:rsidRPr="00274929" w:rsidRDefault="00274929" w:rsidP="00274929">
      <w:pPr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>Solicitamos que preencha os dois itens a seguir para uma comparação justa e criteriosa.</w:t>
      </w:r>
    </w:p>
    <w:p w:rsidR="00274929" w:rsidRPr="00274929" w:rsidRDefault="00274929" w:rsidP="00274929">
      <w:pPr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b/>
          <w:sz w:val="20"/>
          <w:szCs w:val="20"/>
          <w:lang w:val="pt-BR"/>
        </w:rPr>
        <w:t>Item 1</w:t>
      </w:r>
      <w:r w:rsidRPr="00274929">
        <w:rPr>
          <w:rFonts w:ascii="Arial" w:hAnsi="Arial" w:cs="Arial"/>
          <w:sz w:val="20"/>
          <w:szCs w:val="20"/>
          <w:lang w:val="pt-BR"/>
        </w:rPr>
        <w:t xml:space="preserve"> - Por favor, avalie o candidato em comparação com seus outros estudantes.</w:t>
      </w:r>
    </w:p>
    <w:p w:rsidR="00274929" w:rsidRPr="00274929" w:rsidRDefault="00274929" w:rsidP="00274929">
      <w:pPr>
        <w:spacing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274929">
        <w:rPr>
          <w:rFonts w:ascii="Arial" w:hAnsi="Arial" w:cs="Arial"/>
          <w:sz w:val="20"/>
          <w:szCs w:val="20"/>
          <w:lang w:val="pt-BR"/>
        </w:rPr>
        <w:t>O objetivo da tabela é de conhecermos melhor o perfil de cada candidato, e não de classificar os que tiverem melhores avaliações.</w:t>
      </w:r>
    </w:p>
    <w:p w:rsidR="00274929" w:rsidRPr="00274929" w:rsidRDefault="00274929" w:rsidP="00274929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86"/>
        <w:gridCol w:w="996"/>
        <w:gridCol w:w="1043"/>
        <w:gridCol w:w="1033"/>
        <w:gridCol w:w="923"/>
        <w:gridCol w:w="802"/>
        <w:gridCol w:w="1076"/>
      </w:tblGrid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929">
              <w:rPr>
                <w:rFonts w:ascii="Arial" w:hAnsi="Arial" w:cs="Arial"/>
                <w:b/>
                <w:sz w:val="20"/>
                <w:szCs w:val="20"/>
              </w:rPr>
              <w:t>AVALIAÇÃO DO CANDIDATO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ind w:left="-107"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Excelente (5% de todos os estudantes)</w:t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ind w:left="-81"/>
              <w:contextualSpacing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Muito Bom</w:t>
            </w:r>
          </w:p>
          <w:p w:rsidR="00274929" w:rsidRPr="00274929" w:rsidRDefault="00274929" w:rsidP="00274929">
            <w:pPr>
              <w:spacing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(10% de todos os estudantes)</w:t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ind w:left="-108" w:right="-109"/>
              <w:contextualSpacing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Bom (30% de todos os estudantes)</w:t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Fraco</w:t>
            </w:r>
            <w:proofErr w:type="spellEnd"/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condições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informar</w:t>
            </w:r>
            <w:proofErr w:type="spellEnd"/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Motivação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Comprometimento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Organização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Assiduidade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Responsabilidade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Confiabilidade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Relacionamento com colegas e superiores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Domínio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idioma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Inglês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Habilidade para trabalhar em equipe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Habilidade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trabalhar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individualmente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Habilidade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acadêmica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 xml:space="preserve">Habilidade em neurociência (microscopia,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neuroanatomia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, neurofisiologia)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Habilidade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neuromorfologia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Habilidade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prática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</w:rPr>
              <w:t>eletrofisiologia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Habilidade prática em laboratório experimental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Habilidade em programação (</w:t>
            </w:r>
            <w:proofErr w:type="spellStart"/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Matlab</w:t>
            </w:r>
            <w:proofErr w:type="spellEnd"/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, C, C++, Python)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74929">
              <w:rPr>
                <w:rFonts w:ascii="Arial" w:hAnsi="Arial" w:cs="Arial"/>
                <w:sz w:val="20"/>
                <w:szCs w:val="20"/>
                <w:lang w:val="pt-BR"/>
              </w:rPr>
              <w:t>Habilidade em matemática (integral, derivada, álgebra linear, análise de sinais)</w:t>
            </w:r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929" w:rsidRPr="00274929" w:rsidTr="00274929">
        <w:trPr>
          <w:cantSplit/>
          <w:jc w:val="center"/>
        </w:trPr>
        <w:tc>
          <w:tcPr>
            <w:tcW w:w="358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4929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proofErr w:type="spellEnd"/>
            <w:r w:rsidRPr="002749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4929">
              <w:rPr>
                <w:rFonts w:ascii="Arial" w:hAnsi="Arial" w:cs="Arial"/>
                <w:b/>
                <w:sz w:val="20"/>
                <w:szCs w:val="20"/>
              </w:rPr>
              <w:t>geral</w:t>
            </w:r>
            <w:proofErr w:type="spellEnd"/>
            <w:r w:rsidRPr="00274929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274929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99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3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:rsidR="00274929" w:rsidRPr="00274929" w:rsidRDefault="00274929" w:rsidP="002749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9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74929">
              <w:rPr>
                <w:rFonts w:ascii="Arial" w:hAnsi="Arial" w:cs="Arial"/>
                <w:sz w:val="20"/>
                <w:szCs w:val="20"/>
              </w:rPr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9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4929" w:rsidRPr="00274929" w:rsidRDefault="00274929" w:rsidP="0027492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74929" w:rsidRPr="00274929" w:rsidRDefault="00274929" w:rsidP="00274929">
      <w:pPr>
        <w:ind w:left="142" w:right="263" w:firstLine="720"/>
        <w:jc w:val="both"/>
        <w:rPr>
          <w:rFonts w:ascii="Arial" w:hAnsi="Arial" w:cs="Arial"/>
          <w:lang w:val="pt-BR"/>
        </w:rPr>
      </w:pPr>
      <w:r w:rsidRPr="00274929">
        <w:rPr>
          <w:rFonts w:ascii="Arial" w:hAnsi="Arial" w:cs="Arial"/>
          <w:b/>
          <w:lang w:val="pt-BR"/>
        </w:rPr>
        <w:lastRenderedPageBreak/>
        <w:t>Item 2</w:t>
      </w:r>
      <w:r w:rsidRPr="00274929">
        <w:rPr>
          <w:rFonts w:ascii="Arial" w:hAnsi="Arial" w:cs="Arial"/>
          <w:lang w:val="pt-BR"/>
        </w:rPr>
        <w:t xml:space="preserve"> - Por favor, escreva no quadro abaixo outras informações importantes referentes à sua interação com o candidato e adequação do mesmo ao Curso de Mestrado em Neuroengenharia (caso necessário utilize outra página adicional).</w:t>
      </w:r>
    </w:p>
    <w:p w:rsidR="00284DE9" w:rsidRPr="00274929" w:rsidRDefault="00274929" w:rsidP="0027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3"/>
        <w:jc w:val="both"/>
        <w:rPr>
          <w:sz w:val="20"/>
          <w:szCs w:val="20"/>
        </w:rPr>
      </w:pPr>
      <w:r w:rsidRPr="0027492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929">
        <w:rPr>
          <w:rFonts w:ascii="Arial" w:hAnsi="Arial" w:cs="Arial"/>
          <w:sz w:val="20"/>
          <w:szCs w:val="20"/>
        </w:rPr>
        <w:instrText xml:space="preserve"> FORMTEXT </w:instrText>
      </w:r>
      <w:r w:rsidRPr="00274929">
        <w:rPr>
          <w:rFonts w:ascii="Arial" w:hAnsi="Arial" w:cs="Arial"/>
          <w:sz w:val="20"/>
          <w:szCs w:val="20"/>
        </w:rPr>
      </w:r>
      <w:r w:rsidRPr="0027492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r w:rsidRPr="00274929">
        <w:rPr>
          <w:rFonts w:ascii="Arial" w:hAnsi="Arial" w:cs="Arial"/>
          <w:noProof/>
          <w:sz w:val="20"/>
          <w:szCs w:val="20"/>
        </w:rPr>
        <w:t> </w:t>
      </w:r>
      <w:bookmarkEnd w:id="1"/>
      <w:r w:rsidRPr="00274929">
        <w:rPr>
          <w:rFonts w:ascii="Arial" w:hAnsi="Arial" w:cs="Arial"/>
          <w:sz w:val="20"/>
          <w:szCs w:val="20"/>
        </w:rPr>
        <w:fldChar w:fldCharType="end"/>
      </w:r>
      <w:r w:rsidRPr="00274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ABC6F01" wp14:editId="59FB6B54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D5159EC" wp14:editId="54F3757F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2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EF5CE9" wp14:editId="6BCC0CF7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2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E1A5406" wp14:editId="23161A10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2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F28DEA" wp14:editId="713B0307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2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F00625" wp14:editId="3628BB25">
            <wp:simplePos x="0" y="0"/>
            <wp:positionH relativeFrom="column">
              <wp:posOffset>43180</wp:posOffset>
            </wp:positionH>
            <wp:positionV relativeFrom="paragraph">
              <wp:posOffset>8633460</wp:posOffset>
            </wp:positionV>
            <wp:extent cx="7553325" cy="2080895"/>
            <wp:effectExtent l="0" t="0" r="952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13409" r="664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</w:p>
    <w:sectPr w:rsidR="00284DE9" w:rsidRPr="00274929" w:rsidSect="0055355E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9F" w:rsidRDefault="001F789F" w:rsidP="00D42E8F">
      <w:pPr>
        <w:spacing w:after="0" w:line="240" w:lineRule="auto"/>
      </w:pPr>
      <w:r>
        <w:separator/>
      </w:r>
    </w:p>
  </w:endnote>
  <w:endnote w:type="continuationSeparator" w:id="0">
    <w:p w:rsidR="001F789F" w:rsidRDefault="001F789F" w:rsidP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8F" w:rsidRDefault="000E0C5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F2D0A4D" wp14:editId="0DF0FBA0">
          <wp:simplePos x="0" y="0"/>
          <wp:positionH relativeFrom="page">
            <wp:posOffset>6800215</wp:posOffset>
          </wp:positionH>
          <wp:positionV relativeFrom="paragraph">
            <wp:posOffset>-1685925</wp:posOffset>
          </wp:positionV>
          <wp:extent cx="777240" cy="2093595"/>
          <wp:effectExtent l="0" t="0" r="381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9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252C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235E9D87" wp14:editId="7FCDFBB6">
          <wp:simplePos x="0" y="0"/>
          <wp:positionH relativeFrom="column">
            <wp:posOffset>-622935</wp:posOffset>
          </wp:positionH>
          <wp:positionV relativeFrom="paragraph">
            <wp:posOffset>-206375</wp:posOffset>
          </wp:positionV>
          <wp:extent cx="6330305" cy="495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03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9F" w:rsidRDefault="001F789F" w:rsidP="00D42E8F">
      <w:pPr>
        <w:spacing w:after="0" w:line="240" w:lineRule="auto"/>
      </w:pPr>
      <w:r>
        <w:separator/>
      </w:r>
    </w:p>
  </w:footnote>
  <w:footnote w:type="continuationSeparator" w:id="0">
    <w:p w:rsidR="001F789F" w:rsidRDefault="001F789F" w:rsidP="00D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C97E7F" w:rsidTr="00C5075E">
      <w:tc>
        <w:tcPr>
          <w:tcW w:w="4678" w:type="dxa"/>
          <w:shd w:val="clear" w:color="auto" w:fill="auto"/>
        </w:tcPr>
        <w:p w:rsidR="0092099F" w:rsidRPr="00BD6903" w:rsidRDefault="0092099F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2EEA709" wp14:editId="488AE766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C97E7F" w:rsidRPr="00C97E7F" w:rsidRDefault="00284DE9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Instituto Internacional de Neurociências Edmond e </w:t>
          </w:r>
          <w:proofErr w:type="spellStart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Lily</w:t>
          </w:r>
          <w:proofErr w:type="spellEnd"/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Safra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Rodovia, RN160, 3003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Distrito de Jundiaí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59280-000 Macaíba/RN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</w:rPr>
            <w:t>+55 (84) 3271.</w:t>
          </w:r>
          <w:r w:rsidR="008A71DB">
            <w:rPr>
              <w:rFonts w:ascii="Arial Narrow" w:hAnsi="Arial Narrow"/>
              <w:color w:val="465B66"/>
              <w:sz w:val="16"/>
              <w:szCs w:val="16"/>
            </w:rPr>
            <w:t>1500</w:t>
          </w:r>
        </w:p>
        <w:p w:rsidR="00C97E7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</w:p>
        <w:p w:rsidR="0092099F" w:rsidRPr="00C97E7F" w:rsidRDefault="00C97E7F" w:rsidP="00C97E7F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  <w:r w:rsidRPr="00C97E7F">
            <w:rPr>
              <w:rFonts w:ascii="Arial Narrow" w:hAnsi="Arial Narrow"/>
              <w:b/>
              <w:color w:val="E98024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FDBE3C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b/>
              <w:color w:val="026161"/>
              <w:sz w:val="16"/>
              <w:szCs w:val="16"/>
            </w:rPr>
            <w:t>w</w:t>
          </w:r>
          <w:r w:rsidRPr="00C97E7F">
            <w:rPr>
              <w:rFonts w:ascii="Arial Narrow" w:hAnsi="Arial Narrow"/>
              <w:sz w:val="16"/>
              <w:szCs w:val="16"/>
            </w:rPr>
            <w:t>.</w:t>
          </w:r>
          <w:r w:rsidRPr="00C97E7F">
            <w:rPr>
              <w:rFonts w:ascii="Arial Narrow" w:hAnsi="Arial Narrow"/>
              <w:color w:val="465B66"/>
              <w:sz w:val="16"/>
              <w:szCs w:val="16"/>
            </w:rPr>
            <w:t>institutosantosdumont.org.br</w:t>
          </w:r>
        </w:p>
      </w:tc>
    </w:tr>
  </w:tbl>
  <w:p w:rsidR="00D42E8F" w:rsidRDefault="00D42E8F" w:rsidP="00920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802"/>
    <w:multiLevelType w:val="hybridMultilevel"/>
    <w:tmpl w:val="D4848128"/>
    <w:lvl w:ilvl="0" w:tplc="C4FC95F2">
      <w:start w:val="1"/>
      <w:numFmt w:val="decimal"/>
      <w:lvlText w:val="%1)"/>
      <w:lvlJc w:val="left"/>
      <w:pPr>
        <w:tabs>
          <w:tab w:val="num" w:pos="2130"/>
        </w:tabs>
        <w:ind w:left="21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2F1047D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B44B06"/>
    <w:multiLevelType w:val="singleLevel"/>
    <w:tmpl w:val="B7BAFED4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205BD1"/>
    <w:multiLevelType w:val="singleLevel"/>
    <w:tmpl w:val="581246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+mRH1ZC9IVCATMH11lDGr2NMwUNsQKSYLaRYOXbxFghMkJIGFiKTf1MlvFJHWroVxTf4cxgaaG9/lmvq9FdA==" w:salt="IRtMDbRluLNuBOEL/vww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5E"/>
    <w:rsid w:val="00010115"/>
    <w:rsid w:val="000E0C58"/>
    <w:rsid w:val="00160199"/>
    <w:rsid w:val="00176130"/>
    <w:rsid w:val="001B5328"/>
    <w:rsid w:val="001C4E52"/>
    <w:rsid w:val="001F789F"/>
    <w:rsid w:val="00224A02"/>
    <w:rsid w:val="002531F9"/>
    <w:rsid w:val="00273F25"/>
    <w:rsid w:val="00274929"/>
    <w:rsid w:val="00284DE9"/>
    <w:rsid w:val="002F03D5"/>
    <w:rsid w:val="002F50E5"/>
    <w:rsid w:val="00306F60"/>
    <w:rsid w:val="003669BE"/>
    <w:rsid w:val="003C29AD"/>
    <w:rsid w:val="003E050E"/>
    <w:rsid w:val="003F1E7C"/>
    <w:rsid w:val="004A4057"/>
    <w:rsid w:val="004F1033"/>
    <w:rsid w:val="0055355E"/>
    <w:rsid w:val="00566FF5"/>
    <w:rsid w:val="00624873"/>
    <w:rsid w:val="006821F7"/>
    <w:rsid w:val="006D115D"/>
    <w:rsid w:val="006D1912"/>
    <w:rsid w:val="00723F67"/>
    <w:rsid w:val="00773AFB"/>
    <w:rsid w:val="00783610"/>
    <w:rsid w:val="00793A1B"/>
    <w:rsid w:val="007A4683"/>
    <w:rsid w:val="007E71F5"/>
    <w:rsid w:val="00831CE9"/>
    <w:rsid w:val="00890070"/>
    <w:rsid w:val="008A71DB"/>
    <w:rsid w:val="008F567A"/>
    <w:rsid w:val="0092099F"/>
    <w:rsid w:val="00971248"/>
    <w:rsid w:val="009E6656"/>
    <w:rsid w:val="00A3355A"/>
    <w:rsid w:val="00B746DA"/>
    <w:rsid w:val="00BC7464"/>
    <w:rsid w:val="00C54DB3"/>
    <w:rsid w:val="00C97E7F"/>
    <w:rsid w:val="00CF55DC"/>
    <w:rsid w:val="00D42E8F"/>
    <w:rsid w:val="00D70EE6"/>
    <w:rsid w:val="00D86E44"/>
    <w:rsid w:val="00DC55A5"/>
    <w:rsid w:val="00E07034"/>
    <w:rsid w:val="00F02594"/>
    <w:rsid w:val="00F5189C"/>
    <w:rsid w:val="00FA6512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8CF57-7DBA-4618-B702-682B56C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97E7F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27492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274929"/>
    <w:pPr>
      <w:spacing w:after="0" w:line="240" w:lineRule="auto"/>
      <w:ind w:firstLine="1560"/>
      <w:jc w:val="both"/>
    </w:pPr>
    <w:rPr>
      <w:rFonts w:ascii="Arial" w:eastAsia="Times New Roman" w:hAnsi="Arial" w:cs="Times New Roman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4929"/>
    <w:rPr>
      <w:rFonts w:ascii="Arial" w:eastAsia="Times New Roman" w:hAnsi="Arial" w:cs="Times New Roman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rsid w:val="0027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rsid w:val="00274929"/>
    <w:rPr>
      <w:rFonts w:ascii="Courier New" w:eastAsia="Times New Roman" w:hAnsi="Courier New" w:cs="Courier New"/>
      <w:color w:val="000000"/>
      <w:sz w:val="20"/>
      <w:szCs w:val="20"/>
      <w:lang w:val="pt-BR" w:eastAsia="pt-BR"/>
    </w:rPr>
  </w:style>
  <w:style w:type="table" w:styleId="Tabelacomgrade">
    <w:name w:val="Table Grid"/>
    <w:basedOn w:val="Tabelanormal"/>
    <w:rsid w:val="0027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74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274929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F402-F28A-4F17-8D86-6D87A70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</dc:creator>
  <cp:lastModifiedBy>Fabricio</cp:lastModifiedBy>
  <cp:revision>2</cp:revision>
  <cp:lastPrinted>2016-05-05T14:25:00Z</cp:lastPrinted>
  <dcterms:created xsi:type="dcterms:W3CDTF">2017-04-20T14:57:00Z</dcterms:created>
  <dcterms:modified xsi:type="dcterms:W3CDTF">2017-04-20T14:57:00Z</dcterms:modified>
</cp:coreProperties>
</file>