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100" w:line="240" w:lineRule="auto"/>
        <w:ind w:left="80.00000000000014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731963" cy="78784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63" cy="787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227263" cy="4841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7263" cy="484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233d"/>
          <w:sz w:val="24"/>
          <w:szCs w:val="24"/>
          <w:rtl w:val="0"/>
        </w:rPr>
        <w:t xml:space="preserve">INSTITUTO SANTOS DUMONT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233d"/>
          <w:sz w:val="24"/>
          <w:szCs w:val="24"/>
          <w:rtl w:val="0"/>
        </w:rPr>
        <w:t xml:space="preserve">CENTRO DE EDUCAÇÃO E PESQUISA EM SAÚDE ANITA GARIBALDI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b w:val="1"/>
          <w:color w:val="0e233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233d"/>
          <w:sz w:val="24"/>
          <w:szCs w:val="24"/>
          <w:rtl w:val="0"/>
        </w:rPr>
        <w:t xml:space="preserve">PROGRAMA DE RESIDÊNCIA MULTIPROFISSIONAL NO </w:t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b w:val="1"/>
          <w:color w:val="0e233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233d"/>
          <w:sz w:val="24"/>
          <w:szCs w:val="24"/>
          <w:rtl w:val="0"/>
        </w:rPr>
        <w:t xml:space="preserve">CUIDADO À SAÚDE DA PESSOA COM DEFICIÊNCIA</w:t>
      </w:r>
    </w:p>
    <w:p w:rsidR="00000000" w:rsidDel="00000000" w:rsidP="00000000" w:rsidRDefault="00000000" w:rsidRPr="00000000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INTERPOSIÇÃO DE RECURSO AO GABARITO OFICIAL PRELIMINAR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cada questão deverá ser preenchido um Requerimento.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Requerimento deve ser entregue, pessoalmente,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à Secretaria de Pesquisa e Pós Graduação, situada no Centro de Educação e Pesquisa em Saúde Anita Garibaldi, Rodovia RN 160, Km 1,5, n° 2010, Distrito de Jundiaí, Macaiba/RN, CEP 59280-970, telefone (84) 3271-3311, no horário das 8:00 às 12:00 ou das 13:00 às 16h30min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enviado para 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residencia@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isd.org.br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dentro do prazo estabelecido em Edital.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candidato: 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Documento de identificação: ___________________  Número do CPF: 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Profissão/vaga (informar o código da vaga conforme Edital): 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Número da questão objeto do recurso: ______________________________________________</w:t>
      </w:r>
    </w:p>
    <w:p w:rsidR="00000000" w:rsidDel="00000000" w:rsidP="00000000" w:rsidRDefault="00000000" w:rsidRPr="00000000">
      <w:pPr>
        <w:tabs>
          <w:tab w:val="left" w:pos="1122"/>
          <w:tab w:val="right" w:pos="10466"/>
        </w:tabs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E-mail:__________________________________________ Telefone: 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Argumentação do candidato (indicar bibliografia):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Macaíba, _____ de _____________________de ________.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candidato: 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----------------------------------------------------------------------------------------------------------------------------------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Como comprovante do recurso interposto, o requerente receberá cópia do presente documento assinada pelo responsável pelo seu  recebimento junto à Secretaria de Pesquisa e Pós-graduação do ISD.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